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82"/>
        <w:tblW w:w="10456" w:type="dxa"/>
        <w:tblLook w:val="01E0" w:firstRow="1" w:lastRow="1" w:firstColumn="1" w:lastColumn="1" w:noHBand="0" w:noVBand="0"/>
      </w:tblPr>
      <w:tblGrid>
        <w:gridCol w:w="2736"/>
        <w:gridCol w:w="4193"/>
        <w:gridCol w:w="3527"/>
      </w:tblGrid>
      <w:tr w:rsidR="0085226F" w:rsidRPr="004B2C43" w:rsidTr="00114D45">
        <w:trPr>
          <w:trHeight w:val="2398"/>
        </w:trPr>
        <w:tc>
          <w:tcPr>
            <w:tcW w:w="2736" w:type="dxa"/>
          </w:tcPr>
          <w:p w:rsidR="0085226F" w:rsidRDefault="0085226F" w:rsidP="00114D45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2B5370B2" wp14:editId="3B17304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96520</wp:posOffset>
                  </wp:positionV>
                  <wp:extent cx="1485900" cy="1278255"/>
                  <wp:effectExtent l="0" t="0" r="0" b="0"/>
                  <wp:wrapTight wrapText="bothSides">
                    <wp:wrapPolygon edited="0">
                      <wp:start x="9692" y="0"/>
                      <wp:lineTo x="7477" y="2575"/>
                      <wp:lineTo x="6646" y="3863"/>
                      <wp:lineTo x="6369" y="10623"/>
                      <wp:lineTo x="3600" y="15773"/>
                      <wp:lineTo x="0" y="16417"/>
                      <wp:lineTo x="0" y="19636"/>
                      <wp:lineTo x="6923" y="20924"/>
                      <wp:lineTo x="6923" y="21246"/>
                      <wp:lineTo x="9692" y="21246"/>
                      <wp:lineTo x="11077" y="21246"/>
                      <wp:lineTo x="14677" y="21246"/>
                      <wp:lineTo x="14400" y="20924"/>
                      <wp:lineTo x="21323" y="19636"/>
                      <wp:lineTo x="21323" y="16739"/>
                      <wp:lineTo x="17169" y="15773"/>
                      <wp:lineTo x="18000" y="14486"/>
                      <wp:lineTo x="15785" y="13198"/>
                      <wp:lineTo x="8862" y="10623"/>
                      <wp:lineTo x="13015" y="10623"/>
                      <wp:lineTo x="17723" y="7726"/>
                      <wp:lineTo x="17723" y="4185"/>
                      <wp:lineTo x="14123" y="1288"/>
                      <wp:lineTo x="10800" y="0"/>
                      <wp:lineTo x="9692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</w:p>
          <w:p w:rsidR="00114D45" w:rsidRDefault="00114D45" w:rsidP="00114D45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114D45" w:rsidRPr="00967E2B" w:rsidRDefault="00114D45" w:rsidP="00114D45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3" w:type="dxa"/>
          </w:tcPr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03A42F46" wp14:editId="4CB6403C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131445</wp:posOffset>
                      </wp:positionV>
                      <wp:extent cx="0" cy="1243330"/>
                      <wp:effectExtent l="0" t="0" r="19050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3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81225" id="Прямая соединительная линия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3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" strokecolor="#36f" strokeweight="1.5pt"/>
                  </w:pict>
                </mc:Fallback>
              </mc:AlternateConten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Юридический адрес: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150502, Ярославская область, Россия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Ярославский район, Туношна – городок 26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ОАО «Аэропорт Туношна»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тел.: (4852) 43-18-10, 43-18-58, 43-18-14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АФТН: УУДЛ КОЬЬ</w:t>
            </w:r>
          </w:p>
          <w:p w:rsidR="0085226F" w:rsidRPr="00093E1C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mail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info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@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yaravia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.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ru</w:t>
              </w:r>
            </w:hyperlink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</w:p>
          <w:p w:rsidR="0085226F" w:rsidRPr="00967E2B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Е- mail: info.yaravia@gmail.com</w:t>
            </w:r>
          </w:p>
        </w:tc>
        <w:tc>
          <w:tcPr>
            <w:tcW w:w="3527" w:type="dxa"/>
          </w:tcPr>
          <w:p w:rsidR="0085226F" w:rsidRPr="00967E2B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06CB134B" wp14:editId="37AFE163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</wp:posOffset>
                      </wp:positionV>
                      <wp:extent cx="0" cy="1245870"/>
                      <wp:effectExtent l="0" t="0" r="19050" b="304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58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4EDE0" id="Прямая соединительная линия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1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" strokecolor="#36f" strokeweight="1.5pt"/>
                  </w:pict>
                </mc:Fallback>
              </mc:AlternateConten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Банковские реквизиты: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ИНН: 762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702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699 5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р/сч: 407 028 100 000 009 879 01</w:t>
            </w:r>
          </w:p>
          <w:p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 xml:space="preserve">в Ярославском филиале 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br/>
              <w:t xml:space="preserve">ПАО «Промсвязьбанк» г. Ярославль </w:t>
            </w:r>
          </w:p>
          <w:p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к/сч: 301 018 108 000 000 007 07</w:t>
            </w:r>
          </w:p>
          <w:p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БИК 47888707</w:t>
            </w:r>
          </w:p>
          <w:p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:rsidR="004B2C43" w:rsidRPr="004B2C43" w:rsidRDefault="004B2C43" w:rsidP="004B2C4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14D45" w:rsidRDefault="00114D45" w:rsidP="00114D45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155"/>
      </w:tblGrid>
      <w:tr w:rsidR="00114D45" w:rsidRPr="00FA0EE5" w:rsidTr="00114D45">
        <w:tc>
          <w:tcPr>
            <w:tcW w:w="6232" w:type="dxa"/>
          </w:tcPr>
          <w:p w:rsidR="00114D45" w:rsidRDefault="00114D45" w:rsidP="00FA0EE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5" w:type="dxa"/>
          </w:tcPr>
          <w:p w:rsidR="00114D45" w:rsidRDefault="00114D45" w:rsidP="00114D4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114D45" w:rsidRDefault="00D6250E" w:rsidP="00114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250E">
        <w:rPr>
          <w:rFonts w:ascii="Times New Roman" w:hAnsi="Times New Roman" w:cs="Times New Roman"/>
          <w:b/>
          <w:sz w:val="28"/>
          <w:szCs w:val="28"/>
          <w:lang w:val="ru-RU"/>
        </w:rPr>
        <w:t>Сведения о структуре издержек на содержание объектов инфраструктуры аэропорта</w:t>
      </w:r>
      <w:r w:rsidR="00DD7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201</w:t>
      </w:r>
      <w:r w:rsidR="0094251F" w:rsidRPr="0094251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D7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7C56A9" w:rsidRDefault="007C56A9" w:rsidP="00114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177"/>
        <w:gridCol w:w="2863"/>
      </w:tblGrid>
      <w:tr w:rsidR="007C56A9" w:rsidRPr="007C56A9" w:rsidTr="006357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Наименование статей расходов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Доля статьи в итоге (</w:t>
            </w:r>
            <w:r w:rsidR="006357D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%</w:t>
            </w: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)</w:t>
            </w:r>
          </w:p>
        </w:tc>
      </w:tr>
      <w:tr w:rsidR="006357DC" w:rsidRPr="007C56A9" w:rsidTr="006357DC">
        <w:trPr>
          <w:trHeight w:val="3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Расходы на оплату труда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Pr="0094251F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357DC" w:rsidRPr="007C56A9" w:rsidTr="006357DC">
        <w:trPr>
          <w:trHeight w:val="3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Отчисления на социальные нужды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357DC" w:rsidRPr="007C56A9" w:rsidTr="006357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57DC" w:rsidRPr="007C56A9" w:rsidTr="006357DC">
        <w:trPr>
          <w:trHeight w:val="4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Содержание и эксплуатация спецтранспорта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357DC" w:rsidRPr="007C56A9" w:rsidTr="006357DC">
        <w:trPr>
          <w:trHeight w:val="4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Амортизация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DD7041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4251F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357DC" w:rsidRPr="007C56A9" w:rsidTr="006357DC">
        <w:trPr>
          <w:trHeight w:val="4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Затраты на ремонт 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DD7041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7DC" w:rsidRPr="007C56A9" w:rsidTr="006357DC">
        <w:trPr>
          <w:trHeight w:val="4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7DC" w:rsidRPr="007C56A9" w:rsidTr="006357DC">
        <w:trPr>
          <w:trHeight w:val="4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Прочие производственные расходы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57DC" w:rsidRPr="007C56A9" w:rsidTr="006357DC">
        <w:trPr>
          <w:trHeight w:val="42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Общехозяйственные расходы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C56A9" w:rsidRPr="007C56A9" w:rsidTr="006357DC">
        <w:trPr>
          <w:trHeight w:val="4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A9" w:rsidRPr="007C56A9" w:rsidRDefault="007C56A9" w:rsidP="007C56A9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A9" w:rsidRPr="007C56A9" w:rsidRDefault="006357DC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-682"/>
        <w:tblW w:w="10456" w:type="dxa"/>
        <w:tblLook w:val="01E0" w:firstRow="1" w:lastRow="1" w:firstColumn="1" w:lastColumn="1" w:noHBand="0" w:noVBand="0"/>
      </w:tblPr>
      <w:tblGrid>
        <w:gridCol w:w="2736"/>
        <w:gridCol w:w="4193"/>
        <w:gridCol w:w="3527"/>
      </w:tblGrid>
      <w:tr w:rsidR="000C4E69" w:rsidRPr="004B2C43" w:rsidTr="000F2E1D">
        <w:trPr>
          <w:trHeight w:val="2398"/>
        </w:trPr>
        <w:tc>
          <w:tcPr>
            <w:tcW w:w="2736" w:type="dxa"/>
          </w:tcPr>
          <w:p w:rsidR="000C4E69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27CFC7F" wp14:editId="3FEF96A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96520</wp:posOffset>
                  </wp:positionV>
                  <wp:extent cx="1485900" cy="1278255"/>
                  <wp:effectExtent l="0" t="0" r="0" b="0"/>
                  <wp:wrapTight wrapText="bothSides">
                    <wp:wrapPolygon edited="0">
                      <wp:start x="9692" y="0"/>
                      <wp:lineTo x="7477" y="2575"/>
                      <wp:lineTo x="6646" y="3863"/>
                      <wp:lineTo x="6369" y="10623"/>
                      <wp:lineTo x="3600" y="15773"/>
                      <wp:lineTo x="0" y="16417"/>
                      <wp:lineTo x="0" y="19636"/>
                      <wp:lineTo x="6923" y="20924"/>
                      <wp:lineTo x="6923" y="21246"/>
                      <wp:lineTo x="9692" y="21246"/>
                      <wp:lineTo x="11077" y="21246"/>
                      <wp:lineTo x="14677" y="21246"/>
                      <wp:lineTo x="14400" y="20924"/>
                      <wp:lineTo x="21323" y="19636"/>
                      <wp:lineTo x="21323" y="16739"/>
                      <wp:lineTo x="17169" y="15773"/>
                      <wp:lineTo x="18000" y="14486"/>
                      <wp:lineTo x="15785" y="13198"/>
                      <wp:lineTo x="8862" y="10623"/>
                      <wp:lineTo x="13015" y="10623"/>
                      <wp:lineTo x="17723" y="7726"/>
                      <wp:lineTo x="17723" y="4185"/>
                      <wp:lineTo x="14123" y="1288"/>
                      <wp:lineTo x="10800" y="0"/>
                      <wp:lineTo x="9692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</w:p>
          <w:p w:rsidR="000C4E69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0C4E69" w:rsidRPr="00967E2B" w:rsidRDefault="000C4E69" w:rsidP="000F2E1D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3" w:type="dxa"/>
          </w:tcPr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6573BB6B" wp14:editId="23E9D289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131445</wp:posOffset>
                      </wp:positionV>
                      <wp:extent cx="0" cy="1243330"/>
                      <wp:effectExtent l="0" t="0" r="1905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3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2F239" id="Прямая соединительная линия 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3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" strokecolor="#36f" strokeweight="1.5pt"/>
                  </w:pict>
                </mc:Fallback>
              </mc:AlternateConten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Юридический адрес: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150502, Ярославская область, Россия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Ярославский район, Туношна – городок 26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ОАО «Аэропорт Туношна»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тел.: (4852) 43-18-10, 43-18-58, 43-18-14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АФТН: УУДЛ КОЬЬ</w:t>
            </w:r>
          </w:p>
          <w:p w:rsidR="000C4E69" w:rsidRPr="00093E1C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mail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info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@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yaravia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.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ru</w:t>
              </w:r>
            </w:hyperlink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</w:p>
          <w:p w:rsidR="000C4E69" w:rsidRPr="00967E2B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Е- mail: info.yaravia@gmail.com</w:t>
            </w:r>
          </w:p>
        </w:tc>
        <w:tc>
          <w:tcPr>
            <w:tcW w:w="3527" w:type="dxa"/>
          </w:tcPr>
          <w:p w:rsidR="000C4E69" w:rsidRPr="00967E2B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5C3EA35D" wp14:editId="6A0E1F9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</wp:posOffset>
                      </wp:positionV>
                      <wp:extent cx="0" cy="1245870"/>
                      <wp:effectExtent l="0" t="0" r="19050" b="3048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58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5658D" id="Прямая соединительная линия 5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1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" strokecolor="#36f" strokeweight="1.5pt"/>
                  </w:pict>
                </mc:Fallback>
              </mc:AlternateConten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Банковские реквизиты: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ИНН: 762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702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699 5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р/сч: 407 028 100 000 009 879 01</w:t>
            </w:r>
          </w:p>
          <w:p w:rsidR="000C4E69" w:rsidRPr="00D27245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 xml:space="preserve">в Ярославском филиале 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br/>
              <w:t xml:space="preserve">ПАО «Промсвязьбанк» г. Ярославль </w:t>
            </w:r>
          </w:p>
          <w:p w:rsidR="000C4E69" w:rsidRPr="004B2C43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к/сч: 301 018 108 000 000 007 07</w:t>
            </w:r>
          </w:p>
          <w:p w:rsidR="000C4E69" w:rsidRPr="004B2C43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БИК 47888707</w:t>
            </w:r>
          </w:p>
          <w:p w:rsidR="000C4E69" w:rsidRPr="004B2C43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:rsidR="000C4E69" w:rsidRPr="004B2C43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:rsidR="000C4E69" w:rsidRPr="004B2C43" w:rsidRDefault="000C4E69" w:rsidP="000F2E1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C4E69" w:rsidRDefault="000C4E69" w:rsidP="000C4E69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155"/>
      </w:tblGrid>
      <w:tr w:rsidR="000C4E69" w:rsidRPr="00FA0EE5" w:rsidTr="000F2E1D">
        <w:tc>
          <w:tcPr>
            <w:tcW w:w="6232" w:type="dxa"/>
          </w:tcPr>
          <w:p w:rsidR="000C4E69" w:rsidRDefault="000C4E69" w:rsidP="000F2E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5" w:type="dxa"/>
          </w:tcPr>
          <w:p w:rsidR="000C4E69" w:rsidRDefault="000C4E69" w:rsidP="000F2E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7C56A9" w:rsidRPr="00D6250E" w:rsidRDefault="007C56A9" w:rsidP="0094251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C56A9" w:rsidRPr="00D6250E" w:rsidSect="00114D45">
      <w:pgSz w:w="12240" w:h="15840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BB"/>
    <w:rsid w:val="000C4E69"/>
    <w:rsid w:val="00114D45"/>
    <w:rsid w:val="0017613A"/>
    <w:rsid w:val="002B4B28"/>
    <w:rsid w:val="0044394E"/>
    <w:rsid w:val="004917C4"/>
    <w:rsid w:val="004B2C43"/>
    <w:rsid w:val="004D329E"/>
    <w:rsid w:val="00554AD5"/>
    <w:rsid w:val="005A70AE"/>
    <w:rsid w:val="006357DC"/>
    <w:rsid w:val="007C56A9"/>
    <w:rsid w:val="00831757"/>
    <w:rsid w:val="0085226F"/>
    <w:rsid w:val="008C74BB"/>
    <w:rsid w:val="0094251F"/>
    <w:rsid w:val="00B3516D"/>
    <w:rsid w:val="00BC6937"/>
    <w:rsid w:val="00C1698D"/>
    <w:rsid w:val="00D6250E"/>
    <w:rsid w:val="00DD7041"/>
    <w:rsid w:val="00F50ADA"/>
    <w:rsid w:val="00F96AE1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ABB7-EF1E-4D63-A5F7-E8542CC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7C4"/>
    <w:rPr>
      <w:color w:val="0000FF"/>
      <w:u w:val="single"/>
    </w:rPr>
  </w:style>
  <w:style w:type="paragraph" w:styleId="a4">
    <w:name w:val="No Spacing"/>
    <w:uiPriority w:val="1"/>
    <w:qFormat/>
    <w:rsid w:val="004917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ravia.ru" TargetMode="External"/><Relationship Id="rId5" Type="http://schemas.openxmlformats.org/officeDocument/2006/relationships/hyperlink" Target="mailto:info@yaravia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Вероника</cp:lastModifiedBy>
  <cp:revision>2</cp:revision>
  <cp:lastPrinted>2017-03-13T10:53:00Z</cp:lastPrinted>
  <dcterms:created xsi:type="dcterms:W3CDTF">2018-05-30T06:32:00Z</dcterms:created>
  <dcterms:modified xsi:type="dcterms:W3CDTF">2018-05-30T06:32:00Z</dcterms:modified>
</cp:coreProperties>
</file>